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eastAsia="宋体" w:cs="微软雅黑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Times New Roman" w:hAnsi="Times New Roman" w:eastAsia="宋体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BMC WEB 刷写</w:t>
      </w:r>
      <w:r>
        <w:rPr>
          <w:rFonts w:hint="eastAsia" w:ascii="Times New Roman" w:hAnsi="Times New Roman" w:eastAsia="宋体" w:cs="微软雅黑"/>
          <w:b/>
          <w:bCs/>
          <w:color w:val="000000"/>
          <w:kern w:val="0"/>
          <w:sz w:val="28"/>
          <w:szCs w:val="28"/>
          <w:lang w:val="en-US" w:eastAsia="zh-CN" w:bidi="ar"/>
        </w:rPr>
        <w:t>固件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 w:cs="微软雅黑"/>
          <w:color w:val="000000"/>
          <w:kern w:val="0"/>
          <w:sz w:val="21"/>
          <w:szCs w:val="21"/>
          <w:lang w:val="en-US" w:eastAsia="zh-CN" w:bidi="ar"/>
        </w:rPr>
        <w:t>1.</w:t>
      </w:r>
      <w:r>
        <w:rPr>
          <w:rFonts w:ascii="Times New Roman" w:hAnsi="Times New Roman" w:eastAsia="宋体" w:cs="微软雅黑"/>
          <w:color w:val="000000"/>
          <w:kern w:val="0"/>
          <w:sz w:val="21"/>
          <w:szCs w:val="21"/>
          <w:lang w:val="en-US" w:eastAsia="zh-CN" w:bidi="ar"/>
        </w:rPr>
        <w:t xml:space="preserve">点击维护-&gt;固件更新选项进入固件更新页面，该页面主要用来更新与 BMC 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微软雅黑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微软雅黑"/>
          <w:color w:val="000000"/>
          <w:kern w:val="0"/>
          <w:sz w:val="21"/>
          <w:szCs w:val="21"/>
          <w:lang w:val="en-US" w:eastAsia="zh-CN" w:bidi="ar"/>
        </w:rPr>
        <w:t>关固件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BMC </w:t>
      </w:r>
      <w:r>
        <w:rPr>
          <w:rFonts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固件文件为： </w:t>
      </w: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***HBMC_x.xx.xx.hpm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文件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BIOS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固件文件为： </w:t>
      </w: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***BIOS_x.xx.xx.bin.hpm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文件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PSU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固件文件为： </w:t>
      </w: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***PSU.hpm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文件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CPLD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 xml:space="preserve">固件文件为： </w:t>
      </w:r>
      <w:r>
        <w:rPr>
          <w:rFonts w:hint="default" w:ascii="Times New Roman" w:hAnsi="Times New Roman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***CPLD.x.xx.xx.hpm </w:t>
      </w:r>
      <w:r>
        <w:rPr>
          <w:rFonts w:hint="eastAsia" w:ascii="Times New Roman" w:hAnsi="Times New Roman" w:eastAsia="宋体" w:cs="华文细黑"/>
          <w:color w:val="000000"/>
          <w:kern w:val="0"/>
          <w:sz w:val="24"/>
          <w:szCs w:val="24"/>
          <w:lang w:val="en-US" w:eastAsia="zh-CN" w:bidi="ar"/>
        </w:rPr>
        <w:t>文件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1135" cy="263334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 w:cs="微软雅黑"/>
          <w:color w:val="000000"/>
          <w:kern w:val="0"/>
          <w:sz w:val="21"/>
          <w:szCs w:val="21"/>
          <w:lang w:val="en-US" w:eastAsia="zh-CN" w:bidi="ar"/>
        </w:rPr>
        <w:t>I.BMC 固件更新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 xml:space="preserve">BMC 保留配置： 默认保留部分配置信息（SEL，IPMI，网络，认证， NTP，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 xml:space="preserve">系统日志，Extlog,）若想修改保存配置选项，点击编辑保存配置选项或者点击维护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>-&gt;配置更新-&gt;保存配置页修改。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9230" cy="32651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 xml:space="preserve">完成更新后，提示 BMC 将重启。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>Ⅱ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.BIOS </w:t>
      </w: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>固件更新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>选择 BIOS 固件文件，点击“开始固件更新”，点击“继续烧录”开始固件更新</w:t>
      </w:r>
      <w:r>
        <w:rPr>
          <w:rFonts w:hint="eastAsia" w:ascii="Times New Roman" w:hAnsi="Times New Roman" w:eastAsia="宋体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3675" cy="3707130"/>
            <wp:effectExtent l="0" t="0" r="1460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/>
          <w:lang w:val="en-US" w:eastAsia="zh-CN"/>
        </w:rPr>
      </w:pPr>
      <w:r>
        <w:rPr>
          <w:rFonts w:hint="default" w:ascii="Times New Roman" w:hAnsi="Times New Roman" w:eastAsia="宋体"/>
          <w:lang w:val="en-US" w:eastAsia="zh-CN"/>
        </w:rPr>
        <w:t>完成更新后，点击确定自动重启 OS 生效 BIOS 版本。</w:t>
      </w:r>
    </w:p>
    <w:p>
      <w:pPr>
        <w:keepNext w:val="0"/>
        <w:keepLines w:val="0"/>
        <w:widowControl/>
        <w:suppressLineNumbers w:val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3040" cy="195961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/>
          <w:lang w:val="en-US" w:eastAsia="zh-CN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3040" cy="195961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>Ⅲ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.PSU </w:t>
      </w: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 xml:space="preserve">固件更新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 xml:space="preserve">选择 PSU 固件文件，点击“开始固件更新”，点击“继续烧录”开始固件更新。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>以 PSU1 为例：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3675" cy="3457575"/>
            <wp:effectExtent l="0" t="0" r="1460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更新完成后，PSU 会自动生效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3675" cy="3144520"/>
            <wp:effectExtent l="0" t="0" r="1460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>Ⅳ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.CPLD </w:t>
      </w: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 xml:space="preserve">固件更新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 xml:space="preserve">选择 CPLD 固件文件，点击“开始固件更新”，点击“继续烧录”开始固件更新。 </w:t>
      </w:r>
    </w:p>
    <w:p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 w:cs="等线"/>
          <w:color w:val="000000"/>
          <w:kern w:val="0"/>
          <w:sz w:val="24"/>
          <w:szCs w:val="24"/>
          <w:lang w:val="en-US" w:eastAsia="zh-CN" w:bidi="ar"/>
        </w:rPr>
        <w:t>以风扇板 CPLD 为例：</w:t>
      </w:r>
    </w:p>
    <w:p>
      <w:pPr>
        <w:keepNext w:val="0"/>
        <w:keepLines w:val="0"/>
        <w:widowControl/>
        <w:suppressLineNumbers w:val="0"/>
        <w:jc w:val="both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7960" cy="2047240"/>
            <wp:effectExtent l="0" t="0" r="508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宋体"/>
          <w:lang w:val="en-US" w:eastAsia="zh-CN"/>
        </w:rPr>
      </w:pPr>
    </w:p>
    <w:p>
      <w:pPr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7960" cy="2047240"/>
            <wp:effectExtent l="0" t="0" r="508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宋体"/>
          <w:lang w:val="en-US" w:eastAsia="zh-CN"/>
        </w:rPr>
      </w:pPr>
      <w:r>
        <w:rPr>
          <w:rFonts w:ascii="Times New Roman" w:hAnsi="Times New Roman" w:eastAsia="宋体"/>
          <w:lang w:val="en-US" w:eastAsia="zh-CN"/>
        </w:rPr>
        <w:t>更新完成后，CPLD 会自动生效</w:t>
      </w:r>
    </w:p>
    <w:p>
      <w:pPr>
        <w:jc w:val="both"/>
        <w:rPr>
          <w:rFonts w:ascii="Times New Roman" w:hAnsi="Times New Roman" w:eastAsia="宋体"/>
          <w:lang w:val="en-US" w:eastAsia="zh-CN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7960" cy="3039745"/>
            <wp:effectExtent l="0" t="0" r="508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中文字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(使用中文字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中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中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iMzQ5M2ZlYTk3N2UxYjU3MDlmMDQwNmI3MjNiYWIifQ=="/>
  </w:docVars>
  <w:rsids>
    <w:rsidRoot w:val="39293FC7"/>
    <w:rsid w:val="0FA25CB6"/>
    <w:rsid w:val="39293FC7"/>
    <w:rsid w:val="6F37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2023-10-30T03:08:00Z</dcterms:created>
  <dc:creator>じ方寸</dc:creator>
  <cp:lastModifiedBy>じ方寸</cp:lastModifiedBy>
  <dcterms:modified xsi:type="dcterms:W3CDTF">2023-10-30T06:12:31Z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45EBA634F1304778A71859A4C66C6AD0_11</vt:lpwstr>
  </property>
</Properties>
</file>